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3AD0" w:rsidRDefault="007C2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UUCF Religious Education Report </w:t>
      </w:r>
    </w:p>
    <w:p w14:paraId="00000002" w14:textId="77777777" w:rsidR="00883AD0" w:rsidRDefault="007C2A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</w:rPr>
        <w:t>April 14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>, 20</w:t>
      </w:r>
      <w:r>
        <w:rPr>
          <w:b/>
        </w:rPr>
        <w:t>20</w:t>
      </w:r>
      <w:r>
        <w:rPr>
          <w:b/>
          <w:color w:val="000000"/>
        </w:rPr>
        <w:t xml:space="preserve"> Board Meeting</w:t>
      </w:r>
    </w:p>
    <w:p w14:paraId="00000003" w14:textId="77777777" w:rsidR="00883AD0" w:rsidRDefault="00883AD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4" w14:textId="77777777" w:rsidR="00883AD0" w:rsidRDefault="007C2AA3">
      <w:pPr>
        <w:jc w:val="both"/>
      </w:pPr>
      <w:r>
        <w:rPr>
          <w:b/>
          <w:u w:val="single"/>
        </w:rPr>
        <w:t>Religious Education Recap for March:</w:t>
      </w:r>
      <w:r>
        <w:t xml:space="preserve">  </w:t>
      </w:r>
    </w:p>
    <w:p w14:paraId="00000005" w14:textId="77777777" w:rsidR="00883AD0" w:rsidRDefault="007C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R.E. has been hosting weekly check-ins on Zoom every Thursday at 1:00pm</w:t>
      </w:r>
    </w:p>
    <w:p w14:paraId="00000006" w14:textId="77777777" w:rsidR="00883AD0" w:rsidRDefault="007C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Attendance to the Zoom check-ins averages around 5-8 families</w:t>
      </w:r>
    </w:p>
    <w:p w14:paraId="00000007" w14:textId="77777777" w:rsidR="00883AD0" w:rsidRDefault="007C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The 2 RE teachers, Kami &amp; Sarah, join the family check-ins every week, and meet with me via Zoom to plan each week’s lesson and activities. </w:t>
      </w:r>
    </w:p>
    <w:p w14:paraId="00000008" w14:textId="77777777" w:rsidR="00883AD0" w:rsidRDefault="007C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We have been utilizing the check-ins to host </w:t>
      </w:r>
      <w:proofErr w:type="gramStart"/>
      <w:r>
        <w:t>mini-classes</w:t>
      </w:r>
      <w:proofErr w:type="gramEnd"/>
      <w:r>
        <w:t xml:space="preserve"> for the children &amp; their families. These include interact</w:t>
      </w:r>
      <w:r>
        <w:t xml:space="preserve">ive elements. We have had good participation from all involved with the activities &amp; it seems to be engaging. </w:t>
      </w:r>
    </w:p>
    <w:p w14:paraId="00000009" w14:textId="77777777" w:rsidR="00883AD0" w:rsidRDefault="007C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R.E. has also been sending out daily emails (M-F) with activity ideas related to the theme of the week. An email also goes out on Sunday with inf</w:t>
      </w:r>
      <w:r>
        <w:t>ormation about the upcoming week’s activities. Typically, the activities follow along with the following pattern:</w:t>
      </w:r>
    </w:p>
    <w:p w14:paraId="0000000A" w14:textId="77777777" w:rsidR="00883AD0" w:rsidRDefault="007C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Monday- Meditation &amp; Mindfulness (sometimes yoga)</w:t>
      </w:r>
    </w:p>
    <w:p w14:paraId="0000000B" w14:textId="77777777" w:rsidR="00883AD0" w:rsidRDefault="007C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Tuesday- craft, cooking, or outdoor activity</w:t>
      </w:r>
    </w:p>
    <w:p w14:paraId="0000000C" w14:textId="77777777" w:rsidR="00883AD0" w:rsidRDefault="007C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Wednesday- church check-in &amp; family movie night</w:t>
      </w:r>
      <w:r>
        <w:t xml:space="preserve"> (with movie suggestions related to the topic of the week)</w:t>
      </w:r>
    </w:p>
    <w:p w14:paraId="0000000D" w14:textId="77777777" w:rsidR="00883AD0" w:rsidRDefault="007C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Thursday- Zoom family check-in w/ lesson from R.E. teachers related to the topic of the week. This typically includes suggestions for ways to expand upon the lesson at home.</w:t>
      </w:r>
    </w:p>
    <w:p w14:paraId="0000000E" w14:textId="77777777" w:rsidR="00883AD0" w:rsidRDefault="007C2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Friday- craft, cooking,</w:t>
      </w:r>
      <w:r>
        <w:t xml:space="preserve"> or outdoor activity</w:t>
      </w:r>
    </w:p>
    <w:p w14:paraId="0000000F" w14:textId="77777777" w:rsidR="00883AD0" w:rsidRDefault="007C2AA3">
      <w:pPr>
        <w:jc w:val="both"/>
      </w:pPr>
      <w:r>
        <w:rPr>
          <w:b/>
          <w:u w:val="single"/>
        </w:rPr>
        <w:t xml:space="preserve">April Theme: Liberation- </w:t>
      </w:r>
      <w:r>
        <w:t>a month-long exploration of Spring cultural celebrations &amp; Holidays (Nowruz, Easter, Passover, Earth Day, Ramadan)</w:t>
      </w:r>
    </w:p>
    <w:p w14:paraId="00000010" w14:textId="77777777" w:rsidR="00883AD0" w:rsidRDefault="007C2AA3">
      <w:pPr>
        <w:jc w:val="both"/>
      </w:pPr>
      <w:r>
        <w:rPr>
          <w:b/>
          <w:u w:val="single"/>
        </w:rPr>
        <w:t>May Theme: Thresholds</w:t>
      </w:r>
    </w:p>
    <w:p w14:paraId="00000011" w14:textId="77777777" w:rsidR="00883AD0" w:rsidRDefault="00883AD0">
      <w:pPr>
        <w:jc w:val="both"/>
        <w:rPr>
          <w:b/>
          <w:u w:val="single"/>
        </w:rPr>
      </w:pPr>
    </w:p>
    <w:p w14:paraId="00000012" w14:textId="77777777" w:rsidR="00883AD0" w:rsidRDefault="007C2AA3">
      <w:pPr>
        <w:jc w:val="both"/>
        <w:rPr>
          <w:b/>
          <w:u w:val="single"/>
        </w:rPr>
      </w:pPr>
      <w:r>
        <w:rPr>
          <w:b/>
          <w:u w:val="single"/>
        </w:rPr>
        <w:t>Updates:</w:t>
      </w:r>
    </w:p>
    <w:p w14:paraId="00000013" w14:textId="77777777" w:rsidR="00883AD0" w:rsidRDefault="007C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</w:rPr>
        <w:t>HS Youth Coordinator Update</w:t>
      </w:r>
      <w:r>
        <w:rPr>
          <w:b/>
          <w:color w:val="000000"/>
        </w:rPr>
        <w:t xml:space="preserve">: </w:t>
      </w:r>
      <w:r>
        <w:t xml:space="preserve">Katy Bodnar and I will be setting </w:t>
      </w:r>
      <w:r>
        <w:t xml:space="preserve">a time to meet via Zoom with the parents of the teens sometime later this week to </w:t>
      </w:r>
      <w:proofErr w:type="gramStart"/>
      <w:r>
        <w:t>make a plan</w:t>
      </w:r>
      <w:proofErr w:type="gramEnd"/>
      <w:r>
        <w:t xml:space="preserve"> for her to begin doing Zoom get </w:t>
      </w:r>
      <w:proofErr w:type="spellStart"/>
      <w:r>
        <w:t>togethers</w:t>
      </w:r>
      <w:proofErr w:type="spellEnd"/>
      <w:r>
        <w:t xml:space="preserve"> with the youth group. She is eager to get started and will be working on that in the upcoming days to begin next week. </w:t>
      </w:r>
    </w:p>
    <w:p w14:paraId="00000014" w14:textId="77777777" w:rsidR="00883AD0" w:rsidRDefault="007C2AA3">
      <w:pPr>
        <w:ind w:left="720"/>
        <w:jc w:val="both"/>
      </w:pPr>
      <w:r>
        <w:t xml:space="preserve">  </w:t>
      </w:r>
    </w:p>
    <w:p w14:paraId="00000015" w14:textId="77777777" w:rsidR="00883AD0" w:rsidRDefault="007C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</w:rPr>
        <w:t xml:space="preserve">RE Committee: </w:t>
      </w:r>
      <w:r>
        <w:t>There was an R.E. committee meeting that was supposed to have taken place on March 22nd that did not happen. Now that we (I) have gotten into a routine with the online communications with R.E. families, I will be reaching out to the commit</w:t>
      </w:r>
      <w:r>
        <w:t xml:space="preserve">tee to schedule a meeting via Zoom to discuss next steps, family outreach, and to look ahead. </w:t>
      </w:r>
    </w:p>
    <w:p w14:paraId="00000016" w14:textId="77777777" w:rsidR="00883AD0" w:rsidRDefault="00883AD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0000017" w14:textId="77777777" w:rsidR="00883AD0" w:rsidRDefault="007C2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</w:rPr>
        <w:t>Additional Outreach/ connection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I am working with the R.E. </w:t>
      </w:r>
      <w:r>
        <w:t xml:space="preserve">teachers to find more ways that we can connect or reach out to the families. I am hopeful that we will have another time/opportunity for the children &amp; families to connect moving forward. </w:t>
      </w:r>
    </w:p>
    <w:p w14:paraId="00000018" w14:textId="77777777" w:rsidR="00883AD0" w:rsidRDefault="00883AD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0000019" w14:textId="77777777" w:rsidR="00883AD0" w:rsidRDefault="007C2AA3">
      <w:pPr>
        <w:jc w:val="both"/>
      </w:pPr>
      <w:r>
        <w:t xml:space="preserve">Report respectfully submitted by </w:t>
      </w:r>
    </w:p>
    <w:p w14:paraId="0000001A" w14:textId="77777777" w:rsidR="00883AD0" w:rsidRDefault="007C2AA3">
      <w:pPr>
        <w:jc w:val="both"/>
        <w:rPr>
          <w:rFonts w:ascii="Arial" w:eastAsia="Arial" w:hAnsi="Arial" w:cs="Arial"/>
        </w:rPr>
      </w:pPr>
      <w:r>
        <w:t>Rachel White, Director of Religi</w:t>
      </w:r>
      <w:r>
        <w:t>ous Education</w:t>
      </w:r>
    </w:p>
    <w:sectPr w:rsidR="00883A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A29BD"/>
    <w:multiLevelType w:val="multilevel"/>
    <w:tmpl w:val="031213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D0"/>
    <w:rsid w:val="007C2AA3"/>
    <w:rsid w:val="008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937AA-E765-4686-84AA-AB8E129F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Rita Salama</cp:lastModifiedBy>
  <cp:revision>2</cp:revision>
  <dcterms:created xsi:type="dcterms:W3CDTF">2020-04-14T18:22:00Z</dcterms:created>
  <dcterms:modified xsi:type="dcterms:W3CDTF">2020-04-14T18:22:00Z</dcterms:modified>
</cp:coreProperties>
</file>